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2B" w:rsidRPr="009C1F89" w:rsidRDefault="0048352B" w:rsidP="0048352B"/>
    <w:p w:rsidR="00F7764C" w:rsidRDefault="00F7764C" w:rsidP="00F7764C">
      <w:pPr>
        <w:jc w:val="center"/>
        <w:rPr>
          <w:sz w:val="36"/>
          <w:szCs w:val="36"/>
        </w:rPr>
      </w:pPr>
    </w:p>
    <w:p w:rsidR="0089548D" w:rsidRDefault="0089548D" w:rsidP="00F7764C">
      <w:pPr>
        <w:jc w:val="center"/>
      </w:pPr>
    </w:p>
    <w:p w:rsidR="0048352B" w:rsidRPr="00F91ED8" w:rsidRDefault="00F7764C" w:rsidP="00F7764C">
      <w:pPr>
        <w:jc w:val="center"/>
        <w:rPr>
          <w:b/>
        </w:rPr>
      </w:pPr>
      <w:r w:rsidRPr="00F91ED8">
        <w:rPr>
          <w:b/>
        </w:rPr>
        <w:t xml:space="preserve"> </w:t>
      </w:r>
      <w:r w:rsidR="0048352B" w:rsidRPr="00F91ED8">
        <w:rPr>
          <w:b/>
        </w:rPr>
        <w:t>Описание работы с методическим пособием</w:t>
      </w:r>
    </w:p>
    <w:p w:rsidR="00DB6C90" w:rsidRDefault="009533FD" w:rsidP="00F91ED8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 xml:space="preserve">На конкурс представлен электронный  урок  в 6 классе по теме «Реки». Выбранная форма урока, методы и средства обучения соответствуют  возрасту и способностям учащихся. </w:t>
      </w:r>
    </w:p>
    <w:p w:rsidR="00F91ED8" w:rsidRPr="00F91ED8" w:rsidRDefault="00DB6C90" w:rsidP="00F91ED8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9533FD" w:rsidRPr="0089548D">
        <w:rPr>
          <w:rFonts w:ascii="Times New Roman" w:hAnsi="Times New Roman"/>
          <w:sz w:val="24"/>
          <w:szCs w:val="24"/>
        </w:rPr>
        <w:t xml:space="preserve">лектронная методическая разработка позволяет повысить у </w:t>
      </w:r>
      <w:r w:rsidR="009533FD" w:rsidRPr="00F91ED8">
        <w:rPr>
          <w:rFonts w:ascii="Times New Roman" w:hAnsi="Times New Roman"/>
          <w:sz w:val="24"/>
          <w:szCs w:val="24"/>
        </w:rPr>
        <w:t xml:space="preserve">учащихся познавательный интерес, </w:t>
      </w:r>
      <w:r w:rsidR="009533FD" w:rsidRPr="00F91ED8">
        <w:rPr>
          <w:rFonts w:ascii="Times New Roman" w:hAnsi="Times New Roman"/>
          <w:bCs/>
          <w:sz w:val="24"/>
          <w:szCs w:val="24"/>
        </w:rPr>
        <w:t xml:space="preserve">позволяет существенно изменить способы управления образовательной деятельностью, погружая в самостоятельную деятельность, давая возможность занимающимся запросить определенную форму помощи, излагая учебный материал с иллюстрациями, </w:t>
      </w:r>
      <w:r w:rsidR="0082357A" w:rsidRPr="00F91ED8">
        <w:rPr>
          <w:rFonts w:ascii="Times New Roman" w:hAnsi="Times New Roman"/>
          <w:bCs/>
          <w:sz w:val="24"/>
          <w:szCs w:val="24"/>
        </w:rPr>
        <w:t>схемами и</w:t>
      </w:r>
      <w:r w:rsidR="009533FD" w:rsidRPr="00F91ED8">
        <w:rPr>
          <w:rFonts w:ascii="Times New Roman" w:hAnsi="Times New Roman"/>
          <w:bCs/>
          <w:sz w:val="24"/>
          <w:szCs w:val="24"/>
        </w:rPr>
        <w:t xml:space="preserve"> т.д.</w:t>
      </w:r>
      <w:r w:rsidR="0082357A" w:rsidRPr="00F91ED8">
        <w:rPr>
          <w:rFonts w:ascii="Times New Roman" w:hAnsi="Times New Roman"/>
          <w:bCs/>
          <w:sz w:val="24"/>
          <w:szCs w:val="24"/>
        </w:rPr>
        <w:t xml:space="preserve"> </w:t>
      </w:r>
      <w:r w:rsidR="00F91ED8" w:rsidRPr="00F91ED8">
        <w:rPr>
          <w:rFonts w:ascii="Times New Roman" w:hAnsi="Times New Roman"/>
          <w:sz w:val="24"/>
          <w:szCs w:val="24"/>
        </w:rPr>
        <w:t>Как показывает опыт, данный вид самостоятельной деятельности очень нравится учащимся.</w:t>
      </w:r>
    </w:p>
    <w:p w:rsidR="0082357A" w:rsidRPr="00F91ED8" w:rsidRDefault="0082357A" w:rsidP="0082357A">
      <w:pPr>
        <w:pStyle w:val="a6"/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91ED8">
        <w:rPr>
          <w:rFonts w:ascii="Times New Roman" w:hAnsi="Times New Roman"/>
          <w:bCs/>
          <w:sz w:val="24"/>
          <w:szCs w:val="24"/>
        </w:rPr>
        <w:t>Ресурс может быть использован при дистанционной форме обучения.</w:t>
      </w:r>
    </w:p>
    <w:p w:rsidR="008A5032" w:rsidRPr="00E72359" w:rsidRDefault="008A5032" w:rsidP="0082357A">
      <w:pPr>
        <w:pStyle w:val="a6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91ED8">
        <w:rPr>
          <w:rFonts w:ascii="Times New Roman" w:hAnsi="Times New Roman"/>
          <w:sz w:val="24"/>
          <w:szCs w:val="24"/>
        </w:rPr>
        <w:t xml:space="preserve">Данный ресурс  </w:t>
      </w:r>
      <w:r w:rsidRPr="00E72359">
        <w:rPr>
          <w:rFonts w:ascii="Times New Roman" w:hAnsi="Times New Roman"/>
          <w:sz w:val="24"/>
        </w:rPr>
        <w:t>представляет собой интерактивный плакат, на котором через гиперссылки представлены следующие материалы:</w:t>
      </w:r>
    </w:p>
    <w:p w:rsidR="008A5032" w:rsidRPr="00E72359" w:rsidRDefault="008A5032" w:rsidP="0089548D">
      <w:pPr>
        <w:pStyle w:val="a6"/>
        <w:numPr>
          <w:ilvl w:val="0"/>
          <w:numId w:val="2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359">
        <w:rPr>
          <w:rFonts w:ascii="Times New Roman" w:hAnsi="Times New Roman"/>
          <w:sz w:val="24"/>
          <w:szCs w:val="24"/>
        </w:rPr>
        <w:t>Теория.  Рассматриваются вопросы:</w:t>
      </w:r>
    </w:p>
    <w:p w:rsidR="008A5032" w:rsidRPr="00E72359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359">
        <w:rPr>
          <w:rFonts w:ascii="Times New Roman" w:hAnsi="Times New Roman"/>
          <w:sz w:val="24"/>
          <w:szCs w:val="24"/>
        </w:rPr>
        <w:t>Структура реки</w:t>
      </w:r>
    </w:p>
    <w:p w:rsidR="008A5032" w:rsidRPr="0089548D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Профиль реки</w:t>
      </w:r>
    </w:p>
    <w:p w:rsidR="008A5032" w:rsidRPr="0089548D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Характер течения</w:t>
      </w:r>
    </w:p>
    <w:p w:rsidR="008A5032" w:rsidRPr="0089548D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Питание реки</w:t>
      </w:r>
    </w:p>
    <w:p w:rsidR="008A5032" w:rsidRPr="0089548D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Пороги и водопады</w:t>
      </w:r>
    </w:p>
    <w:p w:rsidR="008A5032" w:rsidRDefault="008A5032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Режим реки</w:t>
      </w:r>
    </w:p>
    <w:p w:rsidR="006F14ED" w:rsidRPr="0089548D" w:rsidRDefault="006F14ED" w:rsidP="0089548D">
      <w:pPr>
        <w:pStyle w:val="a6"/>
        <w:numPr>
          <w:ilvl w:val="0"/>
          <w:numId w:val="3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реки</w:t>
      </w:r>
    </w:p>
    <w:p w:rsidR="008A5032" w:rsidRPr="0089548D" w:rsidRDefault="008A5032" w:rsidP="0089548D">
      <w:pPr>
        <w:pStyle w:val="a6"/>
        <w:numPr>
          <w:ilvl w:val="0"/>
          <w:numId w:val="2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Задания (работа выполняется на конкурной карт</w:t>
      </w:r>
      <w:r w:rsidR="006F14ED">
        <w:rPr>
          <w:rFonts w:ascii="Times New Roman" w:hAnsi="Times New Roman"/>
          <w:sz w:val="24"/>
          <w:szCs w:val="24"/>
        </w:rPr>
        <w:t>е</w:t>
      </w:r>
      <w:r w:rsidRPr="0089548D">
        <w:rPr>
          <w:rFonts w:ascii="Times New Roman" w:hAnsi="Times New Roman"/>
          <w:sz w:val="24"/>
          <w:szCs w:val="24"/>
        </w:rPr>
        <w:t>)</w:t>
      </w:r>
    </w:p>
    <w:p w:rsidR="008A5032" w:rsidRPr="0089548D" w:rsidRDefault="008A5032" w:rsidP="0089548D">
      <w:pPr>
        <w:pStyle w:val="a6"/>
        <w:numPr>
          <w:ilvl w:val="0"/>
          <w:numId w:val="2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 xml:space="preserve">Практикум </w:t>
      </w:r>
    </w:p>
    <w:p w:rsidR="008A5032" w:rsidRPr="0089548D" w:rsidRDefault="008A5032" w:rsidP="0089548D">
      <w:pPr>
        <w:pStyle w:val="a6"/>
        <w:numPr>
          <w:ilvl w:val="0"/>
          <w:numId w:val="2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Тесты  (7 заданий)</w:t>
      </w:r>
    </w:p>
    <w:p w:rsidR="008A5032" w:rsidRPr="0089548D" w:rsidRDefault="008A5032" w:rsidP="0089548D">
      <w:pPr>
        <w:pStyle w:val="a6"/>
        <w:numPr>
          <w:ilvl w:val="0"/>
          <w:numId w:val="2"/>
        </w:num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548D">
        <w:rPr>
          <w:rFonts w:ascii="Times New Roman" w:hAnsi="Times New Roman"/>
          <w:sz w:val="24"/>
          <w:szCs w:val="24"/>
        </w:rPr>
        <w:t>Вопросы (9вопросов)</w:t>
      </w:r>
    </w:p>
    <w:p w:rsidR="008A5032" w:rsidRPr="0089548D" w:rsidRDefault="008A5032" w:rsidP="0089548D">
      <w:pPr>
        <w:pStyle w:val="a6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8352B" w:rsidRPr="0089548D" w:rsidRDefault="0048352B" w:rsidP="0089548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48D">
        <w:rPr>
          <w:rFonts w:ascii="Times New Roman" w:hAnsi="Times New Roman" w:cs="Times New Roman"/>
          <w:sz w:val="24"/>
          <w:szCs w:val="24"/>
        </w:rPr>
        <w:t xml:space="preserve">На </w:t>
      </w:r>
      <w:r w:rsidR="009533FD" w:rsidRPr="0089548D">
        <w:rPr>
          <w:rFonts w:ascii="Times New Roman" w:hAnsi="Times New Roman" w:cs="Times New Roman"/>
          <w:sz w:val="24"/>
          <w:szCs w:val="24"/>
        </w:rPr>
        <w:t xml:space="preserve"> первом слайде отражается план работы учащихся с методическим пособием по изучению и закреплению нового материала.</w:t>
      </w:r>
      <w:r w:rsidR="00816222" w:rsidRPr="0089548D">
        <w:rPr>
          <w:rFonts w:ascii="Times New Roman" w:hAnsi="Times New Roman" w:cs="Times New Roman"/>
          <w:sz w:val="24"/>
          <w:szCs w:val="24"/>
        </w:rPr>
        <w:t xml:space="preserve"> Теоретический курс представлен анимированными слайдами, содержит </w:t>
      </w:r>
      <w:r w:rsidR="00816222" w:rsidRPr="0089548D">
        <w:rPr>
          <w:rFonts w:ascii="Times New Roman" w:hAnsi="Times New Roman" w:cs="Times New Roman"/>
          <w:color w:val="FF0000"/>
          <w:sz w:val="24"/>
          <w:szCs w:val="24"/>
        </w:rPr>
        <w:t xml:space="preserve">аудио- и видеофрагменты. </w:t>
      </w:r>
    </w:p>
    <w:p w:rsidR="00816222" w:rsidRPr="0089548D" w:rsidRDefault="00816222" w:rsidP="0089548D">
      <w:pPr>
        <w:ind w:firstLine="567"/>
        <w:jc w:val="both"/>
      </w:pPr>
    </w:p>
    <w:p w:rsidR="00816222" w:rsidRPr="0089548D" w:rsidRDefault="00816222" w:rsidP="0089548D">
      <w:pPr>
        <w:ind w:firstLine="567"/>
        <w:jc w:val="both"/>
      </w:pPr>
      <w:r w:rsidRPr="0089548D">
        <w:t xml:space="preserve">Вся навигация в ресурсе работает только по управляющим кнопкам и гиперссылкам.  </w:t>
      </w:r>
    </w:p>
    <w:p w:rsidR="0048352B" w:rsidRPr="0089548D" w:rsidRDefault="0048352B" w:rsidP="0089548D">
      <w:pPr>
        <w:ind w:firstLine="567"/>
        <w:jc w:val="both"/>
      </w:pPr>
    </w:p>
    <w:p w:rsidR="0048352B" w:rsidRDefault="0048352B" w:rsidP="0089548D">
      <w:pPr>
        <w:ind w:firstLine="567"/>
        <w:jc w:val="both"/>
      </w:pPr>
      <w:r w:rsidRPr="0089548D">
        <w:t xml:space="preserve"> </w:t>
      </w:r>
      <w:r w:rsidRPr="0089548D">
        <w:rPr>
          <w:noProof/>
        </w:rPr>
        <w:t xml:space="preserve"> </w:t>
      </w:r>
      <w:r w:rsidR="00816222" w:rsidRPr="0089548D">
        <w:rPr>
          <w:noProof/>
        </w:rPr>
        <w:drawing>
          <wp:inline distT="0" distB="0" distL="0" distR="0">
            <wp:extent cx="321869" cy="263347"/>
            <wp:effectExtent l="0" t="0" r="0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9552" cy="610368"/>
                      <a:chOff x="2771800" y="6247632"/>
                      <a:chExt cx="539552" cy="610368"/>
                    </a:xfrm>
                  </a:grpSpPr>
                  <a:sp>
                    <a:nvSpPr>
                      <a:cNvPr id="15" name="Управляющая кнопка: сведения 14"/>
                      <a:cNvSpPr/>
                    </a:nvSpPr>
                    <a:spPr>
                      <a:xfrm>
                        <a:off x="2771800" y="6247632"/>
                        <a:ext cx="539552" cy="610368"/>
                      </a:xfrm>
                      <a:prstGeom prst="actionButtonInformation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816222" w:rsidRPr="0089548D">
        <w:rPr>
          <w:noProof/>
        </w:rPr>
        <w:t xml:space="preserve"> </w:t>
      </w:r>
      <w:r w:rsidR="003E2DD0">
        <w:rPr>
          <w:noProof/>
        </w:rPr>
        <w:t xml:space="preserve">  и </w:t>
      </w:r>
      <w:r w:rsidR="003E2DD0">
        <w:rPr>
          <w:noProof/>
        </w:rPr>
        <w:drawing>
          <wp:inline distT="0" distB="0" distL="0" distR="0">
            <wp:extent cx="204826" cy="278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77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2DD0">
        <w:rPr>
          <w:noProof/>
        </w:rPr>
        <w:t xml:space="preserve">. </w:t>
      </w:r>
      <w:r w:rsidR="00816222" w:rsidRPr="0089548D">
        <w:rPr>
          <w:noProof/>
        </w:rPr>
        <w:t xml:space="preserve">Дополнительная информация. </w:t>
      </w:r>
      <w:r w:rsidRPr="0089548D">
        <w:t xml:space="preserve"> Нажав на них, выходите или на дополнительную информацию, или на увеличенный  формат объекта. Чтобы убрать увеличенное изображение  - щелкните по нему.</w:t>
      </w:r>
    </w:p>
    <w:p w:rsidR="003E2DD0" w:rsidRPr="0089548D" w:rsidRDefault="003E2DD0" w:rsidP="0089548D">
      <w:pPr>
        <w:ind w:firstLine="567"/>
        <w:jc w:val="both"/>
      </w:pPr>
    </w:p>
    <w:p w:rsidR="0048352B" w:rsidRPr="0089548D" w:rsidRDefault="00816222" w:rsidP="0089548D">
      <w:pPr>
        <w:ind w:firstLine="567"/>
        <w:jc w:val="both"/>
      </w:pPr>
      <w:r w:rsidRPr="0089548D">
        <w:rPr>
          <w:noProof/>
        </w:rPr>
        <w:drawing>
          <wp:inline distT="0" distB="0" distL="0" distR="0">
            <wp:extent cx="402336" cy="197510"/>
            <wp:effectExtent l="0" t="0" r="0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2088" cy="404664"/>
                      <a:chOff x="4355976" y="6237312"/>
                      <a:chExt cx="792088" cy="404664"/>
                    </a:xfrm>
                  </a:grpSpPr>
                  <a:sp>
                    <a:nvSpPr>
                      <a:cNvPr id="7" name="Управляющая кнопка: назад 6"/>
                      <a:cNvSpPr/>
                    </a:nvSpPr>
                    <a:spPr>
                      <a:xfrm>
                        <a:off x="4355976" y="6237312"/>
                        <a:ext cx="792088" cy="404664"/>
                      </a:xfrm>
                      <a:prstGeom prst="actionButtonBackPrevious">
                        <a:avLst/>
                      </a:prstGeom>
                      <a:solidFill>
                        <a:srgbClr val="FFFF99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9548D">
        <w:t xml:space="preserve"> Назад. Позволяет вернуться к предыдущему слайду.</w:t>
      </w:r>
    </w:p>
    <w:p w:rsidR="0048352B" w:rsidRPr="0089548D" w:rsidRDefault="0048352B" w:rsidP="0089548D">
      <w:pPr>
        <w:ind w:firstLine="567"/>
        <w:jc w:val="both"/>
      </w:pPr>
    </w:p>
    <w:p w:rsidR="002C365A" w:rsidRDefault="00816222" w:rsidP="0089548D">
      <w:pPr>
        <w:pStyle w:val="a6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9548D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21869" cy="263347"/>
            <wp:effectExtent l="0" t="0" r="0" b="0"/>
            <wp:docPr id="7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064" cy="548680"/>
                      <a:chOff x="1259632" y="6309320"/>
                      <a:chExt cx="576064" cy="548680"/>
                    </a:xfrm>
                  </a:grpSpPr>
                  <a:sp>
                    <a:nvSpPr>
                      <a:cNvPr id="86" name="Управляющая кнопка: домой 85"/>
                      <a:cNvSpPr/>
                    </a:nvSpPr>
                    <a:spPr>
                      <a:xfrm>
                        <a:off x="1259632" y="6309320"/>
                        <a:ext cx="576064" cy="548680"/>
                      </a:xfrm>
                      <a:prstGeom prst="actionButtonHome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9548D">
        <w:rPr>
          <w:rFonts w:ascii="Times New Roman" w:hAnsi="Times New Roman"/>
          <w:b/>
          <w:sz w:val="24"/>
          <w:szCs w:val="24"/>
        </w:rPr>
        <w:t xml:space="preserve"> </w:t>
      </w:r>
      <w:r w:rsidRPr="0089548D">
        <w:rPr>
          <w:rFonts w:ascii="Times New Roman" w:hAnsi="Times New Roman"/>
          <w:sz w:val="24"/>
          <w:szCs w:val="24"/>
        </w:rPr>
        <w:t>Главная страница. Дает возможность вернуться в меню.</w:t>
      </w:r>
    </w:p>
    <w:sectPr w:rsidR="002C365A" w:rsidSect="00F7764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53B0"/>
    <w:multiLevelType w:val="hybridMultilevel"/>
    <w:tmpl w:val="84A4292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1592322C"/>
    <w:multiLevelType w:val="hybridMultilevel"/>
    <w:tmpl w:val="FE5A80A6"/>
    <w:lvl w:ilvl="0" w:tplc="FA44AE7E">
      <w:start w:val="1"/>
      <w:numFmt w:val="bullet"/>
      <w:lvlText w:val=""/>
      <w:lvlJc w:val="left"/>
      <w:pPr>
        <w:ind w:left="1287" w:hanging="360"/>
      </w:pPr>
      <w:rPr>
        <w:rFonts w:ascii="Symbol" w:hAnsi="Symbol" w:hint="default"/>
        <w:b/>
        <w:color w:val="FF0000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22064"/>
    <w:multiLevelType w:val="hybridMultilevel"/>
    <w:tmpl w:val="BF50F9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AB6FA0"/>
    <w:multiLevelType w:val="hybridMultilevel"/>
    <w:tmpl w:val="B13A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F1746"/>
    <w:multiLevelType w:val="hybridMultilevel"/>
    <w:tmpl w:val="3C0C1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48352B"/>
    <w:rsid w:val="00085A3C"/>
    <w:rsid w:val="00102868"/>
    <w:rsid w:val="0014134D"/>
    <w:rsid w:val="00282EF5"/>
    <w:rsid w:val="0029146F"/>
    <w:rsid w:val="002C365A"/>
    <w:rsid w:val="00314281"/>
    <w:rsid w:val="003E2DD0"/>
    <w:rsid w:val="0048352B"/>
    <w:rsid w:val="005D5878"/>
    <w:rsid w:val="006F14ED"/>
    <w:rsid w:val="00716C37"/>
    <w:rsid w:val="00816222"/>
    <w:rsid w:val="0082357A"/>
    <w:rsid w:val="0089548D"/>
    <w:rsid w:val="008A5032"/>
    <w:rsid w:val="008F73C0"/>
    <w:rsid w:val="009533FD"/>
    <w:rsid w:val="00A63C1F"/>
    <w:rsid w:val="00B34581"/>
    <w:rsid w:val="00C3246D"/>
    <w:rsid w:val="00DB6C90"/>
    <w:rsid w:val="00E72359"/>
    <w:rsid w:val="00EB28F7"/>
    <w:rsid w:val="00ED1976"/>
    <w:rsid w:val="00F03CD7"/>
    <w:rsid w:val="00F40AB9"/>
    <w:rsid w:val="00F67CA4"/>
    <w:rsid w:val="00F749D0"/>
    <w:rsid w:val="00F7764C"/>
    <w:rsid w:val="00F80D25"/>
    <w:rsid w:val="00F9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246D"/>
    <w:rPr>
      <w:b/>
      <w:bCs/>
    </w:rPr>
  </w:style>
  <w:style w:type="character" w:styleId="a4">
    <w:name w:val="Emphasis"/>
    <w:basedOn w:val="a0"/>
    <w:uiPriority w:val="20"/>
    <w:qFormat/>
    <w:rsid w:val="00C3246D"/>
    <w:rPr>
      <w:i/>
      <w:iCs/>
    </w:rPr>
  </w:style>
  <w:style w:type="paragraph" w:styleId="a5">
    <w:name w:val="No Spacing"/>
    <w:uiPriority w:val="1"/>
    <w:qFormat/>
    <w:rsid w:val="00C3246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835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35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52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F67C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Zarina</cp:lastModifiedBy>
  <cp:revision>23</cp:revision>
  <dcterms:created xsi:type="dcterms:W3CDTF">2012-08-01T09:53:00Z</dcterms:created>
  <dcterms:modified xsi:type="dcterms:W3CDTF">2022-02-21T15:37:00Z</dcterms:modified>
</cp:coreProperties>
</file>